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11856" w14:textId="2462D46A" w:rsidR="00F82FAF" w:rsidRPr="00F82FAF" w:rsidRDefault="00F82FAF" w:rsidP="00F82FAF">
      <w:pPr>
        <w:pStyle w:val="Paragraph"/>
        <w:jc w:val="center"/>
        <w:rPr>
          <w:b/>
          <w:bCs/>
          <w:i/>
          <w:iCs/>
          <w:sz w:val="22"/>
          <w:szCs w:val="22"/>
        </w:rPr>
      </w:pPr>
      <w:r w:rsidRPr="00F82FAF">
        <w:rPr>
          <w:b/>
          <w:bCs/>
          <w:i/>
          <w:iCs/>
          <w:sz w:val="22"/>
          <w:szCs w:val="22"/>
        </w:rPr>
        <w:t>Please enter your details in the field below or utilise your practice stationery</w:t>
      </w:r>
    </w:p>
    <w:p w14:paraId="3465D0AA" w14:textId="20A0E941" w:rsidR="00F82FAF" w:rsidRPr="00185E66" w:rsidRDefault="00F82FAF" w:rsidP="00F82FAF">
      <w:pPr>
        <w:pStyle w:val="Paragraph"/>
        <w:rPr>
          <w:sz w:val="22"/>
          <w:szCs w:val="22"/>
        </w:rPr>
      </w:pPr>
      <w:r w:rsidRPr="00185E66">
        <w:rPr>
          <w:sz w:val="22"/>
          <w:szCs w:val="22"/>
        </w:rPr>
        <w:t>Podiatrist name:</w:t>
      </w:r>
    </w:p>
    <w:p w14:paraId="4102D510" w14:textId="77777777" w:rsidR="00F82FAF" w:rsidRPr="00185E66" w:rsidRDefault="00F82FAF" w:rsidP="00F82FAF">
      <w:pPr>
        <w:pStyle w:val="Paragraph"/>
        <w:rPr>
          <w:sz w:val="22"/>
          <w:szCs w:val="22"/>
        </w:rPr>
      </w:pPr>
      <w:r w:rsidRPr="00185E66">
        <w:rPr>
          <w:sz w:val="22"/>
          <w:szCs w:val="22"/>
        </w:rPr>
        <w:t>Practice name and address:</w:t>
      </w:r>
    </w:p>
    <w:p w14:paraId="24B48F58" w14:textId="77777777" w:rsidR="00F82FAF" w:rsidRPr="00185E66" w:rsidRDefault="00F82FAF" w:rsidP="00F82FAF">
      <w:pPr>
        <w:pStyle w:val="Paragraph"/>
        <w:rPr>
          <w:sz w:val="22"/>
          <w:szCs w:val="22"/>
        </w:rPr>
      </w:pPr>
      <w:r w:rsidRPr="00185E66">
        <w:rPr>
          <w:sz w:val="22"/>
          <w:szCs w:val="22"/>
        </w:rPr>
        <w:t>Practice phone number:</w:t>
      </w:r>
    </w:p>
    <w:p w14:paraId="3DEBF637" w14:textId="77777777" w:rsidR="00F82FAF" w:rsidRPr="00185E66" w:rsidRDefault="00F82FAF" w:rsidP="00F82FAF">
      <w:pPr>
        <w:pStyle w:val="Paragraph"/>
        <w:rPr>
          <w:sz w:val="22"/>
          <w:szCs w:val="22"/>
        </w:rPr>
      </w:pPr>
    </w:p>
    <w:p w14:paraId="20516E41" w14:textId="77777777" w:rsidR="00F82FAF" w:rsidRPr="00185E66" w:rsidRDefault="00F82FAF" w:rsidP="00F82FAF">
      <w:pPr>
        <w:pStyle w:val="Paragraph"/>
        <w:pBdr>
          <w:bottom w:val="single" w:sz="12" w:space="1" w:color="auto"/>
        </w:pBdr>
        <w:rPr>
          <w:sz w:val="22"/>
          <w:szCs w:val="22"/>
        </w:rPr>
      </w:pPr>
      <w:r w:rsidRPr="00185E66">
        <w:rPr>
          <w:sz w:val="22"/>
          <w:szCs w:val="22"/>
        </w:rPr>
        <w:t>The above named podiatrist holds registration with the Health and Care Professions Council (HCPC) and holds POM-S annotation</w:t>
      </w:r>
      <w:r>
        <w:rPr>
          <w:sz w:val="22"/>
          <w:szCs w:val="22"/>
        </w:rPr>
        <w:t xml:space="preserve"> - </w:t>
      </w:r>
      <w:r w:rsidRPr="00185E66">
        <w:rPr>
          <w:sz w:val="22"/>
          <w:szCs w:val="22"/>
        </w:rPr>
        <w:t>Registration Number: CH</w:t>
      </w:r>
    </w:p>
    <w:p w14:paraId="2C321929" w14:textId="77777777" w:rsidR="00794E47" w:rsidRDefault="00794E47" w:rsidP="00794E47">
      <w:pPr>
        <w:pStyle w:val="Paragraph"/>
        <w:rPr>
          <w:sz w:val="22"/>
          <w:szCs w:val="22"/>
        </w:rPr>
      </w:pPr>
      <w:r w:rsidRPr="008B12D1">
        <w:rPr>
          <w:sz w:val="22"/>
          <w:szCs w:val="22"/>
        </w:rPr>
        <w:t xml:space="preserve">Order in accordance with parts 1 and 3 of Schedule 17 to the Human Medicines Regulations 2012 </w:t>
      </w:r>
    </w:p>
    <w:p w14:paraId="18FBF22B" w14:textId="77777777" w:rsidR="00794E47" w:rsidRPr="00C53466" w:rsidRDefault="00794E47" w:rsidP="00794E47">
      <w:pPr>
        <w:pStyle w:val="Paragraph"/>
        <w:rPr>
          <w:sz w:val="6"/>
          <w:szCs w:val="6"/>
        </w:rPr>
      </w:pPr>
      <w:r w:rsidRPr="008B12D1">
        <w:rPr>
          <w:sz w:val="22"/>
          <w:szCs w:val="22"/>
        </w:rPr>
        <w:t>(SI 2012 No. 1916)</w:t>
      </w:r>
    </w:p>
    <w:p w14:paraId="59AC51CC" w14:textId="77777777" w:rsidR="00F82FAF" w:rsidRPr="00C53466" w:rsidRDefault="00F82FAF" w:rsidP="00F82FAF">
      <w:pPr>
        <w:pStyle w:val="Paragraph"/>
        <w:rPr>
          <w:sz w:val="6"/>
          <w:szCs w:val="6"/>
        </w:rPr>
      </w:pPr>
    </w:p>
    <w:p w14:paraId="42CAF439" w14:textId="77777777" w:rsidR="00F82FAF" w:rsidRPr="00C53466" w:rsidRDefault="00F82FAF" w:rsidP="00F82FAF">
      <w:pPr>
        <w:pStyle w:val="Paragraph"/>
        <w:rPr>
          <w:b/>
          <w:bCs/>
          <w:sz w:val="22"/>
          <w:szCs w:val="22"/>
        </w:rPr>
      </w:pPr>
      <w:r w:rsidRPr="00C53466">
        <w:rPr>
          <w:b/>
          <w:bCs/>
          <w:sz w:val="22"/>
          <w:szCs w:val="22"/>
        </w:rPr>
        <w:t>To the Pharmacist</w:t>
      </w:r>
    </w:p>
    <w:p w14:paraId="7F0804DF" w14:textId="77777777" w:rsidR="00F82FAF" w:rsidRPr="00185E66" w:rsidRDefault="00F82FAF" w:rsidP="00F82FAF">
      <w:pPr>
        <w:pStyle w:val="Paragraph"/>
        <w:rPr>
          <w:sz w:val="22"/>
          <w:szCs w:val="22"/>
        </w:rPr>
      </w:pPr>
      <w:r w:rsidRPr="00185E66">
        <w:rPr>
          <w:sz w:val="22"/>
          <w:szCs w:val="22"/>
        </w:rPr>
        <w:t>Please supply to:</w:t>
      </w:r>
    </w:p>
    <w:p w14:paraId="71AFDADE" w14:textId="77777777" w:rsidR="00F82FAF" w:rsidRPr="00C53466" w:rsidRDefault="00F82FAF" w:rsidP="00F82FAF">
      <w:pPr>
        <w:pStyle w:val="Paragraph"/>
        <w:rPr>
          <w:sz w:val="4"/>
          <w:szCs w:val="4"/>
        </w:rPr>
      </w:pPr>
    </w:p>
    <w:p w14:paraId="026C5A3B" w14:textId="77777777" w:rsidR="00F82FAF" w:rsidRPr="00185E66" w:rsidRDefault="00F82FAF" w:rsidP="00F82FAF">
      <w:pPr>
        <w:pStyle w:val="Paragraph"/>
        <w:rPr>
          <w:sz w:val="22"/>
          <w:szCs w:val="22"/>
        </w:rPr>
      </w:pPr>
      <w:r w:rsidRPr="00185E66">
        <w:rPr>
          <w:sz w:val="22"/>
          <w:szCs w:val="22"/>
        </w:rPr>
        <w:t>Patient name:</w:t>
      </w:r>
    </w:p>
    <w:p w14:paraId="11CE4C59" w14:textId="77777777" w:rsidR="00F82FAF" w:rsidRDefault="00F82FAF" w:rsidP="00F82FAF">
      <w:pPr>
        <w:pStyle w:val="Paragraph"/>
        <w:rPr>
          <w:sz w:val="22"/>
          <w:szCs w:val="22"/>
        </w:rPr>
      </w:pPr>
      <w:r w:rsidRPr="00185E66">
        <w:rPr>
          <w:sz w:val="22"/>
          <w:szCs w:val="22"/>
        </w:rPr>
        <w:t>Patient address and postcode:</w:t>
      </w:r>
    </w:p>
    <w:p w14:paraId="3253ADAE" w14:textId="77777777" w:rsidR="00F82FAF" w:rsidRPr="00185E66" w:rsidRDefault="00F82FAF" w:rsidP="00F82FAF">
      <w:pPr>
        <w:pStyle w:val="Paragraph"/>
        <w:rPr>
          <w:sz w:val="22"/>
          <w:szCs w:val="22"/>
        </w:rPr>
      </w:pPr>
    </w:p>
    <w:p w14:paraId="4F3AB14B" w14:textId="77777777" w:rsidR="00F82FAF" w:rsidRPr="00185E66" w:rsidRDefault="00F82FAF" w:rsidP="00F82FAF">
      <w:pPr>
        <w:pStyle w:val="Paragraph"/>
        <w:pBdr>
          <w:bottom w:val="single" w:sz="12" w:space="1" w:color="auto"/>
        </w:pBdr>
        <w:rPr>
          <w:sz w:val="22"/>
          <w:szCs w:val="22"/>
        </w:rPr>
      </w:pPr>
      <w:r w:rsidRPr="00185E66">
        <w:rPr>
          <w:sz w:val="22"/>
          <w:szCs w:val="22"/>
        </w:rPr>
        <w:t>Patient date of birth:</w:t>
      </w:r>
    </w:p>
    <w:p w14:paraId="19B07638" w14:textId="77777777" w:rsidR="00F82FAF" w:rsidRPr="0040578D" w:rsidRDefault="00F82FAF" w:rsidP="00F82FAF">
      <w:pPr>
        <w:pStyle w:val="Paragraph"/>
        <w:rPr>
          <w:sz w:val="6"/>
          <w:szCs w:val="6"/>
        </w:rPr>
      </w:pPr>
    </w:p>
    <w:p w14:paraId="21B4125F" w14:textId="77777777" w:rsidR="00F82FAF" w:rsidRPr="00185E66" w:rsidRDefault="00F82FAF" w:rsidP="00F82FAF">
      <w:pPr>
        <w:pStyle w:val="Paragraph"/>
        <w:rPr>
          <w:sz w:val="22"/>
          <w:szCs w:val="22"/>
        </w:rPr>
      </w:pPr>
      <w:r w:rsidRPr="00185E66">
        <w:rPr>
          <w:sz w:val="22"/>
          <w:szCs w:val="22"/>
        </w:rPr>
        <w:t>Medicine(s) to be dispensed against the written order (specify quantity, form, strength dosage and any required labelling directions):</w:t>
      </w:r>
    </w:p>
    <w:p w14:paraId="143179B1" w14:textId="77777777" w:rsidR="00F82FAF" w:rsidRPr="00185E66" w:rsidRDefault="00F82FAF" w:rsidP="00F82FAF">
      <w:pPr>
        <w:pStyle w:val="Paragraph"/>
        <w:rPr>
          <w:sz w:val="22"/>
          <w:szCs w:val="22"/>
        </w:rPr>
      </w:pPr>
    </w:p>
    <w:p w14:paraId="49163119" w14:textId="77777777" w:rsidR="00F82FAF" w:rsidRPr="00185E66" w:rsidRDefault="00F82FAF" w:rsidP="00F82FAF">
      <w:pPr>
        <w:pStyle w:val="Paragraph"/>
        <w:rPr>
          <w:sz w:val="22"/>
          <w:szCs w:val="22"/>
        </w:rPr>
      </w:pPr>
    </w:p>
    <w:p w14:paraId="736675F4" w14:textId="77777777" w:rsidR="00F82FAF" w:rsidRPr="00185E66" w:rsidRDefault="00F82FAF" w:rsidP="00F82FAF">
      <w:pPr>
        <w:pStyle w:val="Paragraph"/>
        <w:pBdr>
          <w:bottom w:val="single" w:sz="12" w:space="1" w:color="auto"/>
        </w:pBdr>
        <w:rPr>
          <w:sz w:val="22"/>
          <w:szCs w:val="22"/>
        </w:rPr>
      </w:pPr>
    </w:p>
    <w:p w14:paraId="3CC804BB" w14:textId="77777777" w:rsidR="00F82FAF" w:rsidRPr="00185E66" w:rsidRDefault="00F82FAF" w:rsidP="00F82FAF">
      <w:pPr>
        <w:pStyle w:val="Paragraph"/>
        <w:rPr>
          <w:sz w:val="22"/>
          <w:szCs w:val="22"/>
        </w:rPr>
      </w:pPr>
    </w:p>
    <w:p w14:paraId="606A53C5" w14:textId="77777777" w:rsidR="00F82FAF" w:rsidRPr="00185E66" w:rsidRDefault="00F82FAF" w:rsidP="00F82FAF">
      <w:pPr>
        <w:pStyle w:val="Paragraph"/>
        <w:rPr>
          <w:sz w:val="22"/>
          <w:szCs w:val="22"/>
        </w:rPr>
      </w:pPr>
      <w:r w:rsidRPr="00185E66">
        <w:rPr>
          <w:sz w:val="22"/>
          <w:szCs w:val="22"/>
        </w:rPr>
        <w:t>Signed:</w:t>
      </w:r>
      <w:r w:rsidRPr="00185E66">
        <w:rPr>
          <w:sz w:val="22"/>
          <w:szCs w:val="22"/>
        </w:rPr>
        <w:tab/>
      </w:r>
      <w:r w:rsidRPr="00185E66">
        <w:rPr>
          <w:sz w:val="22"/>
          <w:szCs w:val="22"/>
        </w:rPr>
        <w:tab/>
      </w:r>
      <w:r w:rsidRPr="00185E66">
        <w:rPr>
          <w:sz w:val="22"/>
          <w:szCs w:val="22"/>
        </w:rPr>
        <w:tab/>
      </w:r>
      <w:r w:rsidRPr="00185E66">
        <w:rPr>
          <w:sz w:val="22"/>
          <w:szCs w:val="22"/>
        </w:rPr>
        <w:tab/>
      </w:r>
      <w:r w:rsidRPr="00185E66">
        <w:rPr>
          <w:sz w:val="22"/>
          <w:szCs w:val="22"/>
        </w:rPr>
        <w:tab/>
      </w:r>
      <w:r w:rsidRPr="00185E66">
        <w:rPr>
          <w:sz w:val="22"/>
          <w:szCs w:val="22"/>
        </w:rPr>
        <w:tab/>
      </w:r>
      <w:r w:rsidRPr="00185E66">
        <w:rPr>
          <w:sz w:val="22"/>
          <w:szCs w:val="22"/>
        </w:rPr>
        <w:tab/>
      </w:r>
      <w:r w:rsidRPr="00185E66">
        <w:rPr>
          <w:sz w:val="22"/>
          <w:szCs w:val="22"/>
        </w:rPr>
        <w:tab/>
        <w:t>Print name:</w:t>
      </w:r>
      <w:r w:rsidRPr="00185E66">
        <w:rPr>
          <w:sz w:val="22"/>
          <w:szCs w:val="22"/>
        </w:rPr>
        <w:tab/>
      </w:r>
    </w:p>
    <w:p w14:paraId="6A1CA499" w14:textId="77777777" w:rsidR="00F82FAF" w:rsidRPr="00185E66" w:rsidRDefault="00F82FAF" w:rsidP="00F82FAF">
      <w:pPr>
        <w:pStyle w:val="Paragraph"/>
        <w:rPr>
          <w:sz w:val="22"/>
          <w:szCs w:val="22"/>
        </w:rPr>
      </w:pPr>
      <w:r w:rsidRPr="00185E66">
        <w:rPr>
          <w:sz w:val="22"/>
          <w:szCs w:val="22"/>
        </w:rPr>
        <w:t>Date:</w:t>
      </w:r>
    </w:p>
    <w:p w14:paraId="6983EB0D" w14:textId="77777777" w:rsidR="00F82FAF" w:rsidRDefault="00F82FAF" w:rsidP="00F82FAF">
      <w:pPr>
        <w:pStyle w:val="Paragraph"/>
        <w:rPr>
          <w:b/>
          <w:bCs/>
          <w:sz w:val="22"/>
          <w:szCs w:val="22"/>
        </w:rPr>
      </w:pPr>
    </w:p>
    <w:p w14:paraId="67E38155" w14:textId="7E7BAC0A" w:rsidR="00F82FAF" w:rsidRDefault="00F82FAF" w:rsidP="00F82FAF">
      <w:pPr>
        <w:pStyle w:val="Paragraph"/>
        <w:rPr>
          <w:sz w:val="22"/>
          <w:szCs w:val="22"/>
        </w:rPr>
      </w:pPr>
      <w:r w:rsidRPr="0040578D">
        <w:rPr>
          <w:b/>
          <w:bCs/>
          <w:sz w:val="22"/>
          <w:szCs w:val="22"/>
        </w:rPr>
        <w:t>Note to Pharmacists:</w:t>
      </w:r>
      <w:r w:rsidRPr="00185E66">
        <w:rPr>
          <w:sz w:val="22"/>
          <w:szCs w:val="22"/>
        </w:rPr>
        <w:t xml:space="preserve"> </w:t>
      </w:r>
    </w:p>
    <w:p w14:paraId="1DE58E78" w14:textId="77777777" w:rsidR="00F82FAF" w:rsidRPr="0040578D" w:rsidRDefault="00F82FAF" w:rsidP="00F82FAF">
      <w:pPr>
        <w:pStyle w:val="Paragraph"/>
        <w:rPr>
          <w:rStyle w:val="LinkStyleChar"/>
        </w:rPr>
      </w:pPr>
      <w:r w:rsidRPr="00185E66">
        <w:rPr>
          <w:sz w:val="22"/>
          <w:szCs w:val="22"/>
        </w:rPr>
        <w:t>HCPC Registration can be checked at</w:t>
      </w:r>
      <w:r w:rsidRPr="0040578D">
        <w:rPr>
          <w:rStyle w:val="LinkStyleChar"/>
        </w:rPr>
        <w:t xml:space="preserve"> </w:t>
      </w:r>
      <w:hyperlink r:id="rId6" w:history="1">
        <w:r w:rsidRPr="0040578D">
          <w:rPr>
            <w:rStyle w:val="LinkStyleChar"/>
          </w:rPr>
          <w:t>https://www.hcpc-uk.org/check-the-register/</w:t>
        </w:r>
      </w:hyperlink>
    </w:p>
    <w:p w14:paraId="0A975D5A" w14:textId="77777777" w:rsidR="00F82FAF" w:rsidRPr="00185E66" w:rsidRDefault="00F82FAF" w:rsidP="00F82FAF">
      <w:pPr>
        <w:pStyle w:val="Paragraph"/>
        <w:rPr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48241695" wp14:editId="2B8326B9">
            <wp:simplePos x="0" y="0"/>
            <wp:positionH relativeFrom="column">
              <wp:posOffset>5349240</wp:posOffset>
            </wp:positionH>
            <wp:positionV relativeFrom="paragraph">
              <wp:posOffset>10160</wp:posOffset>
            </wp:positionV>
            <wp:extent cx="857250" cy="857250"/>
            <wp:effectExtent l="0" t="0" r="0" b="0"/>
            <wp:wrapTight wrapText="bothSides">
              <wp:wrapPolygon edited="0">
                <wp:start x="0" y="0"/>
                <wp:lineTo x="0" y="21120"/>
                <wp:lineTo x="21120" y="21120"/>
                <wp:lineTo x="21120" y="0"/>
                <wp:lineTo x="0" y="0"/>
              </wp:wrapPolygon>
            </wp:wrapTight>
            <wp:docPr id="587978466" name="Picture 3" descr="A qr code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7978466" name="Picture 3" descr="A qr code on a white background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85E66">
        <w:rPr>
          <w:sz w:val="22"/>
          <w:szCs w:val="22"/>
        </w:rPr>
        <w:t xml:space="preserve">Royal Pharmaceutical Society guide to supplying medicines to podiatrists and their patients </w:t>
      </w:r>
    </w:p>
    <w:p w14:paraId="578E9840" w14:textId="05DC2E4B" w:rsidR="00CD5D2D" w:rsidRPr="00CD5D2D" w:rsidRDefault="00F82FAF" w:rsidP="00CD5D2D">
      <w:pPr>
        <w:pStyle w:val="LinkStyle"/>
      </w:pPr>
      <w:hyperlink r:id="rId8" w:history="1">
        <w:r w:rsidRPr="00F82FAF">
          <w:rPr>
            <w:rStyle w:val="FooterChar"/>
          </w:rPr>
          <w:t>https://www.rpharms.com/resources/pharmacy-guides/supplying-medicines-to-podiatrists-and-their-patients</w:t>
        </w:r>
      </w:hyperlink>
      <w:r w:rsidR="007F6D75">
        <w:tab/>
      </w:r>
    </w:p>
    <w:sectPr w:rsidR="00CD5D2D" w:rsidRPr="00CD5D2D" w:rsidSect="001F6F43">
      <w:footerReference w:type="default" r:id="rId9"/>
      <w:pgSz w:w="11906" w:h="16838"/>
      <w:pgMar w:top="709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438FDA" w14:textId="77777777" w:rsidR="0094269C" w:rsidRDefault="0094269C" w:rsidP="0094269C">
      <w:r>
        <w:separator/>
      </w:r>
    </w:p>
  </w:endnote>
  <w:endnote w:type="continuationSeparator" w:id="0">
    <w:p w14:paraId="6058D9BF" w14:textId="77777777" w:rsidR="0094269C" w:rsidRDefault="0094269C" w:rsidP="00942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AG Rounded Std Thin">
    <w:panose1 w:val="020F0402020204020204"/>
    <w:charset w:val="00"/>
    <w:family w:val="swiss"/>
    <w:notTrueType/>
    <w:pitch w:val="variable"/>
    <w:sig w:usb0="800000AF" w:usb1="4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C958C" w14:textId="1D041FA4" w:rsidR="0094269C" w:rsidRDefault="0094269C">
    <w:pPr>
      <w:pStyle w:val="Footer"/>
      <w:rPr>
        <w:rFonts w:ascii="Arial" w:hAnsi="Arial" w:cs="Arial"/>
        <w:color w:val="AEAAAA" w:themeColor="background2" w:themeShade="BF"/>
        <w:sz w:val="16"/>
        <w:szCs w:val="16"/>
      </w:rPr>
    </w:pPr>
    <w:r w:rsidRPr="00F06CEA">
      <w:rPr>
        <w:rFonts w:ascii="Arial" w:hAnsi="Arial" w:cs="Arial"/>
        <w:noProof/>
        <w:color w:val="AEAAAA" w:themeColor="background2" w:themeShade="BF"/>
        <w:sz w:val="16"/>
        <w:szCs w:val="16"/>
      </w:rPr>
      <w:drawing>
        <wp:anchor distT="0" distB="0" distL="114300" distR="114300" simplePos="0" relativeHeight="251659264" behindDoc="1" locked="0" layoutInCell="1" allowOverlap="1" wp14:anchorId="16D7A45F" wp14:editId="65AF7D3B">
          <wp:simplePos x="0" y="0"/>
          <wp:positionH relativeFrom="margin">
            <wp:align>left</wp:align>
          </wp:positionH>
          <wp:positionV relativeFrom="paragraph">
            <wp:posOffset>-41275</wp:posOffset>
          </wp:positionV>
          <wp:extent cx="1214755" cy="276225"/>
          <wp:effectExtent l="0" t="0" r="4445" b="9525"/>
          <wp:wrapTight wrapText="bothSides">
            <wp:wrapPolygon edited="0">
              <wp:start x="0" y="0"/>
              <wp:lineTo x="0" y="20855"/>
              <wp:lineTo x="21340" y="20855"/>
              <wp:lineTo x="21340" y="0"/>
              <wp:lineTo x="0" y="0"/>
            </wp:wrapPolygon>
          </wp:wrapTight>
          <wp:docPr id="526538637" name="Picture 526538637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81988968" name="Picture 881988968" descr="A close up of a sign&#10;&#10;Description automatically generated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4755" cy="2762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F09B1">
      <w:rPr>
        <w:rFonts w:ascii="Arial" w:hAnsi="Arial" w:cs="Arial"/>
        <w:noProof/>
        <w:color w:val="AEAAAA" w:themeColor="background2" w:themeShade="BF"/>
        <w:sz w:val="16"/>
        <w:szCs w:val="16"/>
      </w:rPr>
      <w:t>Signed Order Template</w:t>
    </w:r>
    <w:r w:rsidRPr="00F06CEA">
      <w:rPr>
        <w:rFonts w:ascii="Arial" w:hAnsi="Arial" w:cs="Arial"/>
        <w:color w:val="AEAAAA" w:themeColor="background2" w:themeShade="BF"/>
        <w:sz w:val="16"/>
        <w:szCs w:val="16"/>
      </w:rPr>
      <w:t xml:space="preserve"> – </w:t>
    </w:r>
    <w:r w:rsidRPr="003654FF">
      <w:rPr>
        <w:rFonts w:ascii="Arial" w:hAnsi="Arial" w:cs="Arial"/>
        <w:color w:val="AEAAAA" w:themeColor="background2" w:themeShade="BF"/>
        <w:sz w:val="16"/>
        <w:szCs w:val="16"/>
      </w:rPr>
      <w:t xml:space="preserve">part of the </w:t>
    </w:r>
    <w:r>
      <w:rPr>
        <w:rFonts w:ascii="Arial" w:hAnsi="Arial" w:cs="Arial"/>
        <w:color w:val="AEAAAA" w:themeColor="background2" w:themeShade="BF"/>
        <w:sz w:val="16"/>
        <w:szCs w:val="16"/>
      </w:rPr>
      <w:t xml:space="preserve">podiatric record keeping </w:t>
    </w:r>
    <w:r w:rsidRPr="003654FF">
      <w:rPr>
        <w:rFonts w:ascii="Arial" w:hAnsi="Arial" w:cs="Arial"/>
        <w:color w:val="AEAAAA" w:themeColor="background2" w:themeShade="BF"/>
        <w:sz w:val="16"/>
        <w:szCs w:val="16"/>
      </w:rPr>
      <w:t>collection provided by the Royal College of Podiatry</w:t>
    </w:r>
    <w:r>
      <w:rPr>
        <w:rFonts w:ascii="Arial" w:hAnsi="Arial" w:cs="Arial"/>
        <w:color w:val="AEAAAA" w:themeColor="background2" w:themeShade="BF"/>
        <w:sz w:val="16"/>
        <w:szCs w:val="16"/>
      </w:rPr>
      <w:t xml:space="preserve">. Complete form in black ink only. </w:t>
    </w:r>
  </w:p>
  <w:p w14:paraId="00BEA56B" w14:textId="77777777" w:rsidR="00225A94" w:rsidRDefault="00225A94">
    <w:pPr>
      <w:pStyle w:val="Footer"/>
      <w:rPr>
        <w:rFonts w:ascii="Arial" w:hAnsi="Arial" w:cs="Arial"/>
        <w:color w:val="AEAAAA" w:themeColor="background2" w:themeShade="BF"/>
        <w:sz w:val="16"/>
        <w:szCs w:val="16"/>
      </w:rPr>
    </w:pPr>
  </w:p>
  <w:p w14:paraId="2D2D4668" w14:textId="77777777" w:rsidR="00225A94" w:rsidRPr="00CD5D2D" w:rsidRDefault="00225A94" w:rsidP="00225A94">
    <w:pPr>
      <w:rPr>
        <w:rFonts w:ascii="VAG Rounded Std Thin" w:hAnsi="VAG Rounded Std Thin"/>
        <w:b/>
        <w:bCs/>
        <w:color w:val="1D1D59"/>
        <w:sz w:val="20"/>
        <w:szCs w:val="20"/>
      </w:rPr>
    </w:pPr>
    <w:r w:rsidRPr="00CD5D2D">
      <w:rPr>
        <w:rFonts w:ascii="VAG Rounded Std Thin" w:hAnsi="VAG Rounded Std Thin"/>
        <w:b/>
        <w:bCs/>
        <w:color w:val="1D1D59"/>
        <w:sz w:val="20"/>
        <w:szCs w:val="20"/>
      </w:rPr>
      <w:t>Review and Amendment Log</w:t>
    </w:r>
  </w:p>
  <w:p w14:paraId="3CF2C771" w14:textId="77777777" w:rsidR="00225A94" w:rsidRPr="00CD5D2D" w:rsidRDefault="00225A94" w:rsidP="00225A94">
    <w:pPr>
      <w:pStyle w:val="Paragraph"/>
      <w:rPr>
        <w:sz w:val="20"/>
        <w:szCs w:val="20"/>
      </w:rPr>
    </w:pPr>
    <w:r w:rsidRPr="00CD5D2D">
      <w:rPr>
        <w:sz w:val="20"/>
        <w:szCs w:val="20"/>
      </w:rPr>
      <w:t>First published 2020</w:t>
    </w:r>
  </w:p>
  <w:tbl>
    <w:tblPr>
      <w:tblStyle w:val="TableGrid"/>
      <w:tblW w:w="9776" w:type="dxa"/>
      <w:tblLook w:val="04A0" w:firstRow="1" w:lastRow="0" w:firstColumn="1" w:lastColumn="0" w:noHBand="0" w:noVBand="1"/>
    </w:tblPr>
    <w:tblGrid>
      <w:gridCol w:w="1459"/>
      <w:gridCol w:w="2836"/>
      <w:gridCol w:w="2221"/>
      <w:gridCol w:w="3260"/>
    </w:tblGrid>
    <w:tr w:rsidR="00225A94" w:rsidRPr="00CD5D2D" w14:paraId="6FC888E5" w14:textId="77777777" w:rsidTr="00B92EFF">
      <w:tc>
        <w:tcPr>
          <w:tcW w:w="145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002060"/>
          <w:hideMark/>
        </w:tcPr>
        <w:p w14:paraId="48DA14B7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b/>
              <w:bCs/>
              <w:color w:val="FFFFFF" w:themeColor="background1"/>
              <w:sz w:val="20"/>
              <w:szCs w:val="20"/>
            </w:rPr>
          </w:pPr>
          <w:r w:rsidRPr="00CD5D2D">
            <w:rPr>
              <w:rFonts w:ascii="Calibri" w:hAnsi="Calibri" w:cs="Calibri"/>
              <w:b/>
              <w:bCs/>
              <w:color w:val="FFFFFF" w:themeColor="background1"/>
              <w:sz w:val="20"/>
              <w:szCs w:val="20"/>
            </w:rPr>
            <w:t>Version no</w:t>
          </w:r>
        </w:p>
      </w:tc>
      <w:tc>
        <w:tcPr>
          <w:tcW w:w="28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002060"/>
          <w:hideMark/>
        </w:tcPr>
        <w:p w14:paraId="71598213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b/>
              <w:bCs/>
              <w:color w:val="FFFFFF" w:themeColor="background1"/>
              <w:sz w:val="20"/>
              <w:szCs w:val="20"/>
            </w:rPr>
          </w:pPr>
          <w:r w:rsidRPr="00CD5D2D">
            <w:rPr>
              <w:rFonts w:ascii="Calibri" w:hAnsi="Calibri" w:cs="Calibri"/>
              <w:b/>
              <w:bCs/>
              <w:color w:val="FFFFFF" w:themeColor="background1"/>
              <w:sz w:val="20"/>
              <w:szCs w:val="20"/>
            </w:rPr>
            <w:t>Type of change</w:t>
          </w:r>
        </w:p>
      </w:tc>
      <w:tc>
        <w:tcPr>
          <w:tcW w:w="222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002060"/>
          <w:hideMark/>
        </w:tcPr>
        <w:p w14:paraId="11E00BB1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b/>
              <w:bCs/>
              <w:color w:val="FFFFFF" w:themeColor="background1"/>
              <w:sz w:val="20"/>
              <w:szCs w:val="20"/>
            </w:rPr>
          </w:pPr>
          <w:r w:rsidRPr="00CD5D2D">
            <w:rPr>
              <w:rFonts w:ascii="Calibri" w:hAnsi="Calibri" w:cs="Calibri"/>
              <w:b/>
              <w:bCs/>
              <w:color w:val="FFFFFF" w:themeColor="background1"/>
              <w:sz w:val="20"/>
              <w:szCs w:val="20"/>
            </w:rPr>
            <w:t>Date</w:t>
          </w:r>
        </w:p>
      </w:tc>
      <w:tc>
        <w:tcPr>
          <w:tcW w:w="32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002060"/>
          <w:hideMark/>
        </w:tcPr>
        <w:p w14:paraId="5B2D3148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b/>
              <w:bCs/>
              <w:color w:val="FFFFFF" w:themeColor="background1"/>
              <w:sz w:val="20"/>
              <w:szCs w:val="20"/>
            </w:rPr>
          </w:pPr>
          <w:r w:rsidRPr="00CD5D2D">
            <w:rPr>
              <w:rFonts w:ascii="Calibri" w:hAnsi="Calibri" w:cs="Calibri"/>
              <w:b/>
              <w:bCs/>
              <w:color w:val="FFFFFF" w:themeColor="background1"/>
              <w:sz w:val="20"/>
              <w:szCs w:val="20"/>
            </w:rPr>
            <w:t>Description of change</w:t>
          </w:r>
        </w:p>
      </w:tc>
    </w:tr>
    <w:tr w:rsidR="00225A94" w:rsidRPr="00CD5D2D" w14:paraId="4239EE54" w14:textId="77777777" w:rsidTr="00B92EFF">
      <w:tc>
        <w:tcPr>
          <w:tcW w:w="145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B38AF0D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color w:val="auto"/>
              <w:sz w:val="20"/>
              <w:szCs w:val="20"/>
            </w:rPr>
          </w:pPr>
          <w:r w:rsidRPr="00CD5D2D">
            <w:rPr>
              <w:rFonts w:ascii="Calibri" w:hAnsi="Calibri" w:cs="Calibri"/>
              <w:color w:val="auto"/>
              <w:sz w:val="20"/>
              <w:szCs w:val="20"/>
            </w:rPr>
            <w:t>V2</w:t>
          </w:r>
        </w:p>
      </w:tc>
      <w:tc>
        <w:tcPr>
          <w:tcW w:w="28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48A07B49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color w:val="auto"/>
              <w:sz w:val="20"/>
              <w:szCs w:val="20"/>
            </w:rPr>
          </w:pPr>
          <w:r w:rsidRPr="00CD5D2D">
            <w:rPr>
              <w:rFonts w:ascii="Calibri" w:hAnsi="Calibri" w:cs="Calibri"/>
              <w:color w:val="auto"/>
              <w:sz w:val="20"/>
              <w:szCs w:val="20"/>
            </w:rPr>
            <w:t>Update</w:t>
          </w:r>
        </w:p>
      </w:tc>
      <w:tc>
        <w:tcPr>
          <w:tcW w:w="222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4FA67935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color w:val="auto"/>
              <w:sz w:val="20"/>
              <w:szCs w:val="20"/>
            </w:rPr>
          </w:pPr>
          <w:r w:rsidRPr="00CD5D2D">
            <w:rPr>
              <w:rFonts w:ascii="Calibri" w:hAnsi="Calibri" w:cs="Calibri"/>
              <w:color w:val="auto"/>
              <w:sz w:val="20"/>
              <w:szCs w:val="20"/>
            </w:rPr>
            <w:t>April 2024</w:t>
          </w:r>
        </w:p>
      </w:tc>
      <w:tc>
        <w:tcPr>
          <w:tcW w:w="32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4084D05A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color w:val="auto"/>
              <w:sz w:val="20"/>
              <w:szCs w:val="20"/>
            </w:rPr>
          </w:pPr>
          <w:r w:rsidRPr="00CD5D2D">
            <w:rPr>
              <w:rFonts w:ascii="Calibri" w:hAnsi="Calibri" w:cs="Calibri"/>
              <w:color w:val="auto"/>
              <w:sz w:val="20"/>
              <w:szCs w:val="20"/>
            </w:rPr>
            <w:t>Update to branding and layout of signed order</w:t>
          </w:r>
        </w:p>
      </w:tc>
    </w:tr>
    <w:tr w:rsidR="00225A94" w:rsidRPr="00CD5D2D" w14:paraId="15EC2C1C" w14:textId="77777777" w:rsidTr="00B92EFF">
      <w:tc>
        <w:tcPr>
          <w:tcW w:w="145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378D9FE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color w:val="auto"/>
              <w:sz w:val="20"/>
              <w:szCs w:val="20"/>
            </w:rPr>
          </w:pPr>
          <w:r w:rsidRPr="00CD5D2D">
            <w:rPr>
              <w:rFonts w:ascii="Calibri" w:hAnsi="Calibri" w:cs="Calibri"/>
              <w:color w:val="auto"/>
              <w:sz w:val="20"/>
              <w:szCs w:val="20"/>
            </w:rPr>
            <w:t>V3</w:t>
          </w:r>
        </w:p>
      </w:tc>
      <w:tc>
        <w:tcPr>
          <w:tcW w:w="28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E4FB813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color w:val="auto"/>
              <w:sz w:val="20"/>
              <w:szCs w:val="20"/>
            </w:rPr>
          </w:pPr>
          <w:r w:rsidRPr="00CD5D2D">
            <w:rPr>
              <w:rFonts w:ascii="Calibri" w:hAnsi="Calibri" w:cs="Calibri"/>
              <w:color w:val="auto"/>
              <w:sz w:val="20"/>
              <w:szCs w:val="20"/>
            </w:rPr>
            <w:t>Review by Medicines and Medical Devices Committee</w:t>
          </w:r>
        </w:p>
      </w:tc>
      <w:tc>
        <w:tcPr>
          <w:tcW w:w="222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55595E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color w:val="auto"/>
              <w:sz w:val="20"/>
              <w:szCs w:val="20"/>
            </w:rPr>
          </w:pPr>
          <w:r w:rsidRPr="00CD5D2D">
            <w:rPr>
              <w:rFonts w:ascii="Calibri" w:hAnsi="Calibri" w:cs="Calibri"/>
              <w:color w:val="auto"/>
              <w:sz w:val="20"/>
              <w:szCs w:val="20"/>
            </w:rPr>
            <w:t>December 2024</w:t>
          </w:r>
        </w:p>
      </w:tc>
      <w:tc>
        <w:tcPr>
          <w:tcW w:w="32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C5221EC" w14:textId="77777777" w:rsidR="00225A94" w:rsidRPr="00CD5D2D" w:rsidRDefault="00225A94" w:rsidP="00225A94">
          <w:pPr>
            <w:pStyle w:val="MainTitle-Headings"/>
            <w:rPr>
              <w:rFonts w:ascii="Calibri" w:hAnsi="Calibri" w:cs="Calibri"/>
              <w:color w:val="auto"/>
              <w:sz w:val="20"/>
              <w:szCs w:val="20"/>
            </w:rPr>
          </w:pPr>
          <w:r w:rsidRPr="00CD5D2D">
            <w:rPr>
              <w:rFonts w:ascii="Calibri" w:hAnsi="Calibri" w:cs="Calibri"/>
              <w:color w:val="auto"/>
              <w:sz w:val="20"/>
              <w:szCs w:val="20"/>
            </w:rPr>
            <w:t>Update to wording to reflect current legislation names</w:t>
          </w:r>
        </w:p>
      </w:tc>
    </w:tr>
  </w:tbl>
  <w:p w14:paraId="23E0C18F" w14:textId="77777777" w:rsidR="00CD5D2D" w:rsidRPr="00CD5D2D" w:rsidRDefault="00CD5D2D" w:rsidP="00CD5D2D">
    <w:pPr>
      <w:pStyle w:val="Footer"/>
      <w:rPr>
        <w:rFonts w:ascii="Arial" w:hAnsi="Arial" w:cs="Arial"/>
        <w:color w:val="AEAAAA" w:themeColor="background2" w:themeShade="BF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A81FFE" w14:textId="77777777" w:rsidR="0094269C" w:rsidRDefault="0094269C" w:rsidP="0094269C">
      <w:r>
        <w:separator/>
      </w:r>
    </w:p>
  </w:footnote>
  <w:footnote w:type="continuationSeparator" w:id="0">
    <w:p w14:paraId="6A12CC08" w14:textId="77777777" w:rsidR="0094269C" w:rsidRDefault="0094269C" w:rsidP="009426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69C"/>
    <w:rsid w:val="001279D6"/>
    <w:rsid w:val="00130811"/>
    <w:rsid w:val="001F6F43"/>
    <w:rsid w:val="00225A94"/>
    <w:rsid w:val="00501260"/>
    <w:rsid w:val="00794E47"/>
    <w:rsid w:val="007F616F"/>
    <w:rsid w:val="007F6D75"/>
    <w:rsid w:val="00850996"/>
    <w:rsid w:val="008714E6"/>
    <w:rsid w:val="008C40C5"/>
    <w:rsid w:val="00923B87"/>
    <w:rsid w:val="0094269C"/>
    <w:rsid w:val="009A3B78"/>
    <w:rsid w:val="009D6552"/>
    <w:rsid w:val="00C675D2"/>
    <w:rsid w:val="00CD5D2D"/>
    <w:rsid w:val="00DE0976"/>
    <w:rsid w:val="00E96C27"/>
    <w:rsid w:val="00F06CEA"/>
    <w:rsid w:val="00F33891"/>
    <w:rsid w:val="00F41878"/>
    <w:rsid w:val="00F82FAF"/>
    <w:rsid w:val="00FC64EB"/>
    <w:rsid w:val="00FF0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50CBF46"/>
  <w15:chartTrackingRefBased/>
  <w15:docId w15:val="{C6B8861C-6D75-452D-A60D-EC0D26BE7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9A3B78"/>
    <w:pPr>
      <w:widowControl w:val="0"/>
      <w:spacing w:after="0" w:line="240" w:lineRule="auto"/>
    </w:pPr>
    <w:rPr>
      <w:kern w:val="0"/>
      <w:sz w:val="22"/>
      <w:szCs w:val="22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4269C"/>
    <w:pPr>
      <w:widowControl/>
      <w:tabs>
        <w:tab w:val="center" w:pos="4513"/>
        <w:tab w:val="right" w:pos="9026"/>
      </w:tabs>
    </w:pPr>
    <w:rPr>
      <w:kern w:val="2"/>
      <w:sz w:val="24"/>
      <w:szCs w:val="24"/>
      <w:lang w:val="en-GB"/>
      <w14:ligatures w14:val="standardContextual"/>
    </w:rPr>
  </w:style>
  <w:style w:type="character" w:customStyle="1" w:styleId="FooterChar">
    <w:name w:val="Footer Char"/>
    <w:basedOn w:val="DefaultParagraphFont"/>
    <w:link w:val="Footer"/>
    <w:uiPriority w:val="99"/>
    <w:rsid w:val="0094269C"/>
  </w:style>
  <w:style w:type="paragraph" w:styleId="Header">
    <w:name w:val="header"/>
    <w:basedOn w:val="Normal"/>
    <w:link w:val="HeaderChar"/>
    <w:uiPriority w:val="99"/>
    <w:unhideWhenUsed/>
    <w:rsid w:val="0094269C"/>
    <w:pPr>
      <w:widowControl/>
      <w:tabs>
        <w:tab w:val="center" w:pos="4513"/>
        <w:tab w:val="right" w:pos="9026"/>
      </w:tabs>
    </w:pPr>
    <w:rPr>
      <w:kern w:val="2"/>
      <w:sz w:val="24"/>
      <w:szCs w:val="24"/>
      <w:lang w:val="en-GB"/>
      <w14:ligatures w14:val="standardContextual"/>
    </w:rPr>
  </w:style>
  <w:style w:type="character" w:customStyle="1" w:styleId="HeaderChar">
    <w:name w:val="Header Char"/>
    <w:basedOn w:val="DefaultParagraphFont"/>
    <w:link w:val="Header"/>
    <w:uiPriority w:val="99"/>
    <w:rsid w:val="0094269C"/>
  </w:style>
  <w:style w:type="paragraph" w:styleId="BodyText">
    <w:name w:val="Body Text"/>
    <w:basedOn w:val="Normal"/>
    <w:link w:val="BodyTextChar"/>
    <w:uiPriority w:val="1"/>
    <w:qFormat/>
    <w:rsid w:val="001279D6"/>
    <w:pPr>
      <w:spacing w:before="124"/>
      <w:ind w:left="857"/>
    </w:pPr>
    <w:rPr>
      <w:rFonts w:ascii="Calibri" w:eastAsia="Calibri" w:hAnsi="Calibri"/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1"/>
    <w:rsid w:val="001279D6"/>
    <w:rPr>
      <w:rFonts w:ascii="Calibri" w:eastAsia="Calibri" w:hAnsi="Calibri"/>
      <w:kern w:val="0"/>
      <w:sz w:val="16"/>
      <w:szCs w:val="16"/>
      <w:lang w:val="en-US"/>
      <w14:ligatures w14:val="none"/>
    </w:rPr>
  </w:style>
  <w:style w:type="character" w:styleId="Hyperlink">
    <w:name w:val="Hyperlink"/>
    <w:rsid w:val="00F82FAF"/>
    <w:rPr>
      <w:color w:val="0000FF"/>
      <w:u w:val="single"/>
    </w:rPr>
  </w:style>
  <w:style w:type="paragraph" w:customStyle="1" w:styleId="Paragraph">
    <w:name w:val="Paragraph"/>
    <w:basedOn w:val="BodyText"/>
    <w:link w:val="ParagraphChar"/>
    <w:qFormat/>
    <w:rsid w:val="00F82FAF"/>
    <w:pPr>
      <w:widowControl/>
      <w:spacing w:before="0" w:line="360" w:lineRule="auto"/>
      <w:ind w:left="0"/>
    </w:pPr>
    <w:rPr>
      <w:rFonts w:eastAsia="Times New Roman" w:cs="Arial"/>
      <w:color w:val="111111"/>
      <w:sz w:val="24"/>
      <w:szCs w:val="24"/>
      <w:lang w:val="x-none"/>
    </w:rPr>
  </w:style>
  <w:style w:type="character" w:customStyle="1" w:styleId="ParagraphChar">
    <w:name w:val="Paragraph Char"/>
    <w:link w:val="Paragraph"/>
    <w:rsid w:val="00F82FAF"/>
    <w:rPr>
      <w:rFonts w:ascii="Calibri" w:eastAsia="Times New Roman" w:hAnsi="Calibri" w:cs="Arial"/>
      <w:color w:val="111111"/>
      <w:kern w:val="0"/>
      <w:lang w:val="x-none"/>
      <w14:ligatures w14:val="none"/>
    </w:rPr>
  </w:style>
  <w:style w:type="paragraph" w:customStyle="1" w:styleId="LinkStyle">
    <w:name w:val="Link Style"/>
    <w:basedOn w:val="Paragraph"/>
    <w:link w:val="LinkStyleChar"/>
    <w:qFormat/>
    <w:rsid w:val="00F82FAF"/>
    <w:rPr>
      <w:rFonts w:cs="Calibri"/>
      <w:b/>
      <w:bCs/>
      <w:color w:val="1D1D59"/>
    </w:rPr>
  </w:style>
  <w:style w:type="character" w:customStyle="1" w:styleId="LinkStyleChar">
    <w:name w:val="Link Style Char"/>
    <w:link w:val="LinkStyle"/>
    <w:rsid w:val="00F82FAF"/>
    <w:rPr>
      <w:rFonts w:ascii="Calibri" w:eastAsia="Times New Roman" w:hAnsi="Calibri" w:cs="Calibri"/>
      <w:b/>
      <w:bCs/>
      <w:color w:val="1D1D59"/>
      <w:kern w:val="0"/>
      <w:lang w:val="x-none"/>
      <w14:ligatures w14:val="none"/>
    </w:rPr>
  </w:style>
  <w:style w:type="table" w:styleId="TableGrid">
    <w:name w:val="Table Grid"/>
    <w:basedOn w:val="TableNormal"/>
    <w:rsid w:val="00794E4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ainTitle-Headings">
    <w:name w:val="Main Title-Headings"/>
    <w:basedOn w:val="Normal"/>
    <w:link w:val="MainTitle-HeadingsChar"/>
    <w:qFormat/>
    <w:rsid w:val="00794E47"/>
    <w:pPr>
      <w:widowControl/>
    </w:pPr>
    <w:rPr>
      <w:rFonts w:ascii="VAG Rounded Std Thin" w:eastAsia="Times New Roman" w:hAnsi="VAG Rounded Std Thin" w:cs="Times New Roman"/>
      <w:color w:val="1D1D59"/>
      <w:sz w:val="66"/>
      <w:szCs w:val="66"/>
      <w:lang w:val="en-GB" w:eastAsia="en-GB"/>
    </w:rPr>
  </w:style>
  <w:style w:type="character" w:customStyle="1" w:styleId="MainTitle-HeadingsChar">
    <w:name w:val="Main Title-Headings Char"/>
    <w:link w:val="MainTitle-Headings"/>
    <w:rsid w:val="00794E47"/>
    <w:rPr>
      <w:rFonts w:ascii="VAG Rounded Std Thin" w:eastAsia="Times New Roman" w:hAnsi="VAG Rounded Std Thin" w:cs="Times New Roman"/>
      <w:color w:val="1D1D59"/>
      <w:kern w:val="0"/>
      <w:sz w:val="66"/>
      <w:szCs w:val="66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pharms.com/resources/pharmacy-guides/supplying-medicines-to-podiatrists-and-their-patient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hcpc-uk.org/check-the-register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Royal College of Podaiatry (RCPod)</dc:creator>
  <cp:keywords/>
  <dc:description/>
  <cp:lastModifiedBy>Gillian Wootten</cp:lastModifiedBy>
  <cp:revision>6</cp:revision>
  <dcterms:created xsi:type="dcterms:W3CDTF">2024-04-11T15:34:00Z</dcterms:created>
  <dcterms:modified xsi:type="dcterms:W3CDTF">2025-02-26T14:37:00Z</dcterms:modified>
</cp:coreProperties>
</file>